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73EA2" w14:textId="2DC42035" w:rsidR="004747B4" w:rsidRPr="00773D92" w:rsidRDefault="004747B4" w:rsidP="004747B4">
      <w:pPr>
        <w:pStyle w:val="Titolo"/>
      </w:pPr>
      <w:r w:rsidRPr="007B7421">
        <w:rPr>
          <w:rFonts w:ascii="Arial" w:eastAsia="Calibri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58146313" wp14:editId="0A481944">
            <wp:simplePos x="0" y="0"/>
            <wp:positionH relativeFrom="margin">
              <wp:posOffset>2198002</wp:posOffset>
            </wp:positionH>
            <wp:positionV relativeFrom="paragraph">
              <wp:posOffset>-448310</wp:posOffset>
            </wp:positionV>
            <wp:extent cx="1793558" cy="417479"/>
            <wp:effectExtent l="0" t="0" r="0" b="0"/>
            <wp:wrapNone/>
            <wp:docPr id="2" name="Immagine 2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, clipart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93558" cy="4174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73D92">
        <w:t>COMUNICATO STAMPA</w:t>
      </w:r>
    </w:p>
    <w:p w14:paraId="21CA8E6A" w14:textId="68FE1336" w:rsidR="004747B4" w:rsidRDefault="004747B4" w:rsidP="004747B4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</w:p>
    <w:p w14:paraId="7633E3D8" w14:textId="77777777" w:rsidR="00733BCF" w:rsidRPr="004747B4" w:rsidRDefault="00733BCF" w:rsidP="004747B4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</w:p>
    <w:p w14:paraId="54AA436F" w14:textId="1B6DF582" w:rsidR="004747B4" w:rsidRDefault="004747B4" w:rsidP="004747B4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  <w:r w:rsidRPr="004747B4">
        <w:rPr>
          <w:rFonts w:ascii="Verdana" w:hAnsi="Verdana"/>
          <w:b/>
          <w:bCs/>
          <w:sz w:val="20"/>
          <w:szCs w:val="20"/>
        </w:rPr>
        <w:t>I FOCUS PER LE IMPRESE PROPOSTI DA PUNTO EUROPA</w:t>
      </w:r>
    </w:p>
    <w:p w14:paraId="2D71C145" w14:textId="77777777" w:rsidR="00733BCF" w:rsidRPr="004747B4" w:rsidRDefault="00733BCF" w:rsidP="004747B4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</w:p>
    <w:p w14:paraId="613431BB" w14:textId="4F641509" w:rsidR="004747B4" w:rsidRPr="000B295E" w:rsidRDefault="006E46FC" w:rsidP="004F3A5C">
      <w:pPr>
        <w:spacing w:after="0" w:line="240" w:lineRule="auto"/>
        <w:ind w:left="-142" w:right="-143"/>
        <w:jc w:val="center"/>
        <w:rPr>
          <w:rFonts w:ascii="Verdana" w:hAnsi="Verdana"/>
          <w:sz w:val="20"/>
          <w:szCs w:val="20"/>
        </w:rPr>
      </w:pPr>
      <w:r w:rsidRPr="000B295E">
        <w:rPr>
          <w:rFonts w:ascii="Verdana" w:hAnsi="Verdana"/>
          <w:sz w:val="20"/>
          <w:szCs w:val="20"/>
        </w:rPr>
        <w:t>DUE CICLI DI WEBINAR PERIODICI A PARTIRE DA GENNAIO CON:</w:t>
      </w:r>
    </w:p>
    <w:p w14:paraId="7D093071" w14:textId="6840808C" w:rsidR="004747B4" w:rsidRPr="000B295E" w:rsidRDefault="006E46FC" w:rsidP="004F3A5C">
      <w:pPr>
        <w:spacing w:after="0" w:line="240" w:lineRule="auto"/>
        <w:ind w:left="-142" w:right="-143"/>
        <w:jc w:val="center"/>
        <w:rPr>
          <w:rFonts w:ascii="Verdana" w:hAnsi="Verdana"/>
          <w:sz w:val="20"/>
          <w:szCs w:val="20"/>
        </w:rPr>
      </w:pPr>
      <w:r w:rsidRPr="000B295E">
        <w:rPr>
          <w:rFonts w:ascii="Verdana" w:hAnsi="Verdana"/>
          <w:i/>
          <w:iCs/>
          <w:sz w:val="20"/>
          <w:szCs w:val="20"/>
        </w:rPr>
        <w:t>UN CAFFÈ CON PUNTO EUROPA</w:t>
      </w:r>
      <w:r>
        <w:rPr>
          <w:rFonts w:ascii="Verdana" w:hAnsi="Verdana"/>
          <w:i/>
          <w:iCs/>
          <w:sz w:val="20"/>
          <w:szCs w:val="20"/>
        </w:rPr>
        <w:t>,</w:t>
      </w:r>
      <w:r w:rsidRPr="000B295E">
        <w:rPr>
          <w:rFonts w:ascii="Verdana" w:hAnsi="Verdana"/>
          <w:sz w:val="20"/>
          <w:szCs w:val="20"/>
        </w:rPr>
        <w:t xml:space="preserve"> IL SECONDO VENERDÌ DEL MESE</w:t>
      </w:r>
    </w:p>
    <w:p w14:paraId="0E60E690" w14:textId="6713EDA6" w:rsidR="000B295E" w:rsidRPr="000B295E" w:rsidRDefault="006E46FC" w:rsidP="004F3A5C">
      <w:pPr>
        <w:spacing w:after="0" w:line="240" w:lineRule="auto"/>
        <w:ind w:left="-142" w:right="-143"/>
        <w:jc w:val="center"/>
        <w:rPr>
          <w:rFonts w:ascii="Verdana" w:hAnsi="Verdana"/>
          <w:sz w:val="20"/>
          <w:szCs w:val="20"/>
        </w:rPr>
      </w:pPr>
      <w:r w:rsidRPr="000B295E">
        <w:rPr>
          <w:rFonts w:ascii="Verdana" w:hAnsi="Verdana"/>
          <w:i/>
          <w:iCs/>
          <w:sz w:val="20"/>
          <w:szCs w:val="20"/>
        </w:rPr>
        <w:t xml:space="preserve">INTRODUZIONE AI </w:t>
      </w:r>
      <w:r>
        <w:rPr>
          <w:rFonts w:ascii="Verdana" w:hAnsi="Verdana"/>
          <w:i/>
          <w:iCs/>
          <w:sz w:val="20"/>
          <w:szCs w:val="20"/>
        </w:rPr>
        <w:t>PROGRAMMI</w:t>
      </w:r>
      <w:r w:rsidRPr="000B295E">
        <w:rPr>
          <w:rFonts w:ascii="Verdana" w:hAnsi="Verdana"/>
          <w:i/>
          <w:iCs/>
          <w:sz w:val="20"/>
          <w:szCs w:val="20"/>
        </w:rPr>
        <w:t xml:space="preserve"> DI FINANZIAMENTO UE</w:t>
      </w:r>
      <w:r w:rsidR="00D35BA8">
        <w:rPr>
          <w:rFonts w:ascii="Verdana" w:hAnsi="Verdana"/>
          <w:i/>
          <w:iCs/>
          <w:sz w:val="20"/>
          <w:szCs w:val="20"/>
        </w:rPr>
        <w:t>,</w:t>
      </w:r>
      <w:r w:rsidRPr="000B295E">
        <w:rPr>
          <w:rFonts w:ascii="Verdana" w:hAnsi="Verdana"/>
          <w:sz w:val="20"/>
          <w:szCs w:val="20"/>
        </w:rPr>
        <w:t xml:space="preserve"> AL MERCOLEDÌ OGNI DUE SETTIMANE</w:t>
      </w:r>
    </w:p>
    <w:p w14:paraId="1A43585A" w14:textId="00103C74" w:rsidR="004747B4" w:rsidRDefault="004747B4" w:rsidP="004747B4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14:paraId="09EBCD17" w14:textId="77777777" w:rsidR="00733BCF" w:rsidRDefault="00733BCF" w:rsidP="004747B4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14:paraId="24F7F132" w14:textId="77777777" w:rsidR="000B295E" w:rsidRPr="000B295E" w:rsidRDefault="000B295E" w:rsidP="004747B4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14:paraId="1378E464" w14:textId="35EFF21B" w:rsidR="000B295E" w:rsidRDefault="006E46FC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 w:rsidRPr="006E46F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Punto Europa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l’Ufficio di</w:t>
      </w:r>
      <w:r w:rsidR="004747B4" w:rsidRPr="004747B4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0B295E" w:rsidRPr="006E46F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Confindustria Bergamo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</w:t>
      </w:r>
      <w:r w:rsidR="000B295E" w:rsidRPr="004747B4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0B295E" w:rsidRPr="006E46F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Confindustria Brescia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</w:t>
      </w:r>
      <w:r w:rsidR="000B295E" w:rsidRPr="004747B4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4747B4" w:rsidRPr="006E46F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Confindustria Como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e</w:t>
      </w:r>
      <w:r w:rsidR="004747B4" w:rsidRPr="004747B4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4747B4" w:rsidRPr="006E46F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Confindustria Lecco e Sondrio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a Bruxelles</w:t>
      </w:r>
      <w:r w:rsidR="004747B4" w:rsidRPr="004747B4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, 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organizza per le imprese associate due cicli di webinar che si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terranno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a cadenza periodica</w:t>
      </w:r>
      <w:r w:rsidR="00D35BA8" w:rsidRP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su</w:t>
      </w:r>
      <w:r w:rsidR="00D35BA8"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piattaforma </w:t>
      </w:r>
      <w:r w:rsid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digitale</w:t>
      </w:r>
      <w:r w:rsidR="000B295E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a partire dal mese di gennaio.</w:t>
      </w:r>
    </w:p>
    <w:p w14:paraId="477825B7" w14:textId="674BB60B" w:rsidR="000B295E" w:rsidRDefault="000B295E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748EE99A" w14:textId="1D14AC47" w:rsidR="006E46FC" w:rsidRPr="006E46FC" w:rsidRDefault="006E46FC" w:rsidP="00B64E2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 w:rsidRPr="00B64E25">
        <w:rPr>
          <w:rFonts w:ascii="Verdana" w:hAnsi="Verdana" w:cs="Arial"/>
          <w:b/>
          <w:bCs/>
          <w:i/>
          <w:iCs/>
          <w:color w:val="000000"/>
          <w:sz w:val="20"/>
          <w:szCs w:val="20"/>
          <w:shd w:val="clear" w:color="auto" w:fill="FFFFFF"/>
          <w:lang w:eastAsia="it-IT"/>
        </w:rPr>
        <w:t>Un caffè con Punto Europa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propone, o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gni secondo venerdì del mese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, un aggiornamento 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sui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principali 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temi 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in discussione a Bruxelles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grazie alla presenza di 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un ospite. 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G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li incontri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dalla durata di un’ora circa,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si svolgeranno </w:t>
      </w:r>
      <w:r w:rsid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a partire dalle ore 12.00</w:t>
      </w:r>
      <w:r w:rsidRPr="006E46F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.</w:t>
      </w:r>
    </w:p>
    <w:p w14:paraId="3819D47F" w14:textId="77777777" w:rsidR="000B295E" w:rsidRDefault="000B295E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68E6C575" w14:textId="3D21E660" w:rsidR="00B64E25" w:rsidRPr="00B64E25" w:rsidRDefault="00B64E25" w:rsidP="00B64E2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Il primo appuntamento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del ciclo </w:t>
      </w:r>
      <w:r w:rsidRPr="00B64E25">
        <w:rPr>
          <w:rFonts w:ascii="Verdana" w:hAnsi="Verdana" w:cs="Arial"/>
          <w:b/>
          <w:bCs/>
          <w:i/>
          <w:iCs/>
          <w:color w:val="000000"/>
          <w:sz w:val="20"/>
          <w:szCs w:val="20"/>
          <w:shd w:val="clear" w:color="auto" w:fill="FFFFFF"/>
          <w:lang w:eastAsia="it-IT"/>
        </w:rPr>
        <w:t>Un caffè con Punto Europa</w:t>
      </w:r>
      <w:r w:rsidR="00685EBB" w:rsidRPr="00685EBB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</w:t>
      </w:r>
      <w:r w:rsidRPr="00685EBB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685EBB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sul tema </w:t>
      </w:r>
      <w:r w:rsidR="00685EBB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Il pacchetto “</w:t>
      </w:r>
      <w:proofErr w:type="spellStart"/>
      <w:r w:rsidR="00685EBB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Fit</w:t>
      </w:r>
      <w:proofErr w:type="spellEnd"/>
      <w:r w:rsidR="00685EBB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for 55”, sfide e opportunità della legislazione dell’UE in materia di clima ed energia</w:t>
      </w:r>
      <w:r w:rsid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(</w:t>
      </w:r>
      <w:r w:rsidRP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venerdì 14 gennaio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</w:t>
      </w:r>
      <w:r w:rsid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avrà come o</w:t>
      </w:r>
      <w:r w:rsidR="00685EBB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spite </w:t>
      </w:r>
      <w:r w:rsidRPr="00685EBB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Gianluca Pischedda</w:t>
      </w:r>
      <w:r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incaricato Clima, Ambiente ed Energia della Delegazione Confindustria Bruxelles.</w:t>
      </w:r>
    </w:p>
    <w:p w14:paraId="6CCA8D0B" w14:textId="1BC727A8" w:rsidR="00B64E25" w:rsidRPr="00B64E25" w:rsidRDefault="00685EBB" w:rsidP="00B64E2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Già pianificati i momenti di approfondimento successivi con: </w:t>
      </w:r>
      <w:r w:rsidR="00B64E25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La strategia dell’UE per i dati</w:t>
      </w:r>
      <w:r w:rsidR="00E92FA1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E92FA1" w:rsidRP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(</w:t>
      </w:r>
      <w:r w:rsidR="00B64E25"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11 febbraio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; </w:t>
      </w:r>
      <w:r w:rsidR="00B64E25"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La </w:t>
      </w:r>
      <w:r w:rsidR="00B64E25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nuova strategia dell’UE per il tessile sostenibile</w:t>
      </w:r>
      <w:r w:rsid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4F3A5C" w:rsidRP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(</w:t>
      </w:r>
      <w:r w:rsidR="00B64E25"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11 marzo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; </w:t>
      </w:r>
      <w:r w:rsidR="00B64E25" w:rsidRPr="00685EBB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Politica commerciale e internazionalizzazione delle imprese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B64E25" w:rsidRPr="00B64E25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8 aprile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.</w:t>
      </w:r>
    </w:p>
    <w:p w14:paraId="7C1ACC6D" w14:textId="77777777" w:rsidR="000B295E" w:rsidRDefault="000B295E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5080D180" w14:textId="1FEB1E89" w:rsidR="002314EC" w:rsidRPr="002314EC" w:rsidRDefault="002314EC" w:rsidP="002314E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Il secondo</w:t>
      </w:r>
      <w:r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ciclo di </w:t>
      </w:r>
      <w:r w:rsid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incontri</w:t>
      </w:r>
      <w:r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D35BA8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di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Pr="002314EC">
        <w:rPr>
          <w:rFonts w:ascii="Verdana" w:hAnsi="Verdana" w:cs="Arial"/>
          <w:b/>
          <w:bCs/>
          <w:color w:val="000000"/>
          <w:sz w:val="20"/>
          <w:szCs w:val="20"/>
          <w:shd w:val="clear" w:color="auto" w:fill="FFFFFF"/>
          <w:lang w:eastAsia="it-IT"/>
        </w:rPr>
        <w:t>Punto Europa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è invece </w:t>
      </w:r>
      <w:r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pensato per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proporre al</w:t>
      </w:r>
      <w:r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le imprese associate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una </w:t>
      </w:r>
      <w:r>
        <w:rPr>
          <w:rFonts w:ascii="Verdana" w:hAnsi="Verdana"/>
          <w:b/>
          <w:bCs/>
          <w:i/>
          <w:iCs/>
          <w:sz w:val="20"/>
          <w:szCs w:val="20"/>
        </w:rPr>
        <w:t>I</w:t>
      </w:r>
      <w:r w:rsidRPr="002314EC">
        <w:rPr>
          <w:rFonts w:ascii="Verdana" w:hAnsi="Verdana"/>
          <w:b/>
          <w:bCs/>
          <w:i/>
          <w:iCs/>
          <w:sz w:val="20"/>
          <w:szCs w:val="20"/>
        </w:rPr>
        <w:t>ntroduzione ai programmi di finanziamento UE</w:t>
      </w:r>
      <w:r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.</w:t>
      </w:r>
    </w:p>
    <w:p w14:paraId="78F1F33D" w14:textId="19FF2A77" w:rsidR="002314EC" w:rsidRDefault="00E92FA1" w:rsidP="002314E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I 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webinar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che si terranno il mercoledì alle ore 11.30 e a cadenza bisettimanale, presenteranno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le caratteristiche salienti dei principali programmi di finanziamento dell’UE e 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forniranno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gli strumenti di base per costruire una prima scheda progetto.</w:t>
      </w:r>
    </w:p>
    <w:p w14:paraId="6D0CCFA6" w14:textId="77777777" w:rsidR="00D35BA8" w:rsidRPr="002314EC" w:rsidRDefault="00D35BA8" w:rsidP="002314E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44007484" w14:textId="32EB4DD3" w:rsidR="002314EC" w:rsidRPr="002314EC" w:rsidRDefault="005F4911" w:rsidP="002314E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Il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calendario per il periodo gennaio-marzo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propone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: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I programmi di finanziamento dell’UE per il periodo 2021-2027: panoramica e regole di base per la partecipazione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19 gennaio</w:t>
      </w:r>
      <w:r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);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Contributi a fondo perso per la R&amp;I di PMI e grandi aziende: Horizon Europe</w:t>
      </w:r>
      <w:r w:rsidR="004F3A5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2 febbraio</w:t>
      </w:r>
      <w:r w:rsidR="00E92FA1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);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Accelerator e gli altri strumenti del Consiglio europeo per l’innovazione a supporto dell’innovazione nelle PMI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16 febbraio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);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Opportunità di finanziamento per progetti su scala ridotta: il </w:t>
      </w:r>
      <w:proofErr w:type="spellStart"/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cascade</w:t>
      </w:r>
      <w:proofErr w:type="spellEnd"/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 xml:space="preserve"> funding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2 marzo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);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Contributi a fondo perso a supporto delle innovazioni sostenibili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16 marzo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); </w:t>
      </w:r>
      <w:r w:rsidR="002314EC" w:rsidRPr="004F3A5C">
        <w:rPr>
          <w:rFonts w:ascii="Verdana" w:hAnsi="Verdana" w:cs="Arial"/>
          <w:i/>
          <w:iCs/>
          <w:color w:val="000000"/>
          <w:sz w:val="20"/>
          <w:szCs w:val="20"/>
          <w:shd w:val="clear" w:color="auto" w:fill="FFFFFF"/>
          <w:lang w:eastAsia="it-IT"/>
        </w:rPr>
        <w:t>La proposta progettuale: come costruire una prima scheda progetto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(</w:t>
      </w:r>
      <w:r w:rsidR="002314EC" w:rsidRPr="002314E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30 marzo</w:t>
      </w:r>
      <w:r w:rsidR="004F3A5C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).</w:t>
      </w:r>
    </w:p>
    <w:p w14:paraId="3DE3AE1D" w14:textId="279F1452" w:rsidR="000B295E" w:rsidRDefault="000B295E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2EE5725C" w14:textId="77777777" w:rsidR="002314EC" w:rsidRDefault="002314EC" w:rsidP="000B295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</w:pPr>
    </w:p>
    <w:p w14:paraId="007F7527" w14:textId="264BB143" w:rsidR="004747B4" w:rsidRPr="004747B4" w:rsidRDefault="002446B7" w:rsidP="000B295E">
      <w:pPr>
        <w:spacing w:after="0" w:line="240" w:lineRule="auto"/>
        <w:jc w:val="both"/>
        <w:rPr>
          <w:rFonts w:ascii="Verdana" w:hAnsi="Verdana" w:cs="Arial"/>
          <w:color w:val="666666"/>
          <w:sz w:val="20"/>
          <w:szCs w:val="20"/>
          <w:lang w:eastAsia="it-IT"/>
        </w:rPr>
      </w:pPr>
      <w:r w:rsidRPr="00733BCF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Bergamo/Brescia/Como/Lecco</w:t>
      </w:r>
      <w:r w:rsidR="004747B4" w:rsidRPr="00733BCF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, 1</w:t>
      </w:r>
      <w:r w:rsidR="004F3A5C" w:rsidRPr="00733BCF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>2</w:t>
      </w:r>
      <w:r w:rsidR="004747B4" w:rsidRPr="00733BCF">
        <w:rPr>
          <w:rFonts w:ascii="Verdana" w:hAnsi="Verdana" w:cs="Arial"/>
          <w:color w:val="000000"/>
          <w:sz w:val="20"/>
          <w:szCs w:val="20"/>
          <w:shd w:val="clear" w:color="auto" w:fill="FFFFFF"/>
          <w:lang w:eastAsia="it-IT"/>
        </w:rPr>
        <w:t xml:space="preserve"> gennaio 2022</w:t>
      </w:r>
    </w:p>
    <w:p w14:paraId="699AE679" w14:textId="77777777" w:rsidR="00B345E8" w:rsidRPr="004747B4" w:rsidRDefault="00B345E8" w:rsidP="004747B4">
      <w:pPr>
        <w:spacing w:after="0" w:line="240" w:lineRule="auto"/>
        <w:rPr>
          <w:rFonts w:ascii="Verdana" w:hAnsi="Verdana"/>
          <w:sz w:val="20"/>
          <w:szCs w:val="20"/>
        </w:rPr>
      </w:pPr>
    </w:p>
    <w:sectPr w:rsidR="00B345E8" w:rsidRPr="004747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B4"/>
    <w:rsid w:val="000B295E"/>
    <w:rsid w:val="002075A1"/>
    <w:rsid w:val="002314EC"/>
    <w:rsid w:val="002446B7"/>
    <w:rsid w:val="004747B4"/>
    <w:rsid w:val="004F3A5C"/>
    <w:rsid w:val="005F4911"/>
    <w:rsid w:val="00685EBB"/>
    <w:rsid w:val="006B7508"/>
    <w:rsid w:val="006E46FC"/>
    <w:rsid w:val="00733BCF"/>
    <w:rsid w:val="00B345E8"/>
    <w:rsid w:val="00B64E25"/>
    <w:rsid w:val="00D35BA8"/>
    <w:rsid w:val="00E9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6E26D"/>
  <w15:chartTrackingRefBased/>
  <w15:docId w15:val="{7A69BB03-7E1E-421A-98CD-9B48D80D7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47B4"/>
  </w:style>
  <w:style w:type="paragraph" w:styleId="Titolo1">
    <w:name w:val="heading 1"/>
    <w:basedOn w:val="Normale"/>
    <w:next w:val="Normale"/>
    <w:link w:val="Titolo1Carattere"/>
    <w:uiPriority w:val="9"/>
    <w:qFormat/>
    <w:rsid w:val="004747B4"/>
    <w:pPr>
      <w:keepNext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747B4"/>
    <w:rPr>
      <w:b/>
      <w:bCs/>
    </w:rPr>
  </w:style>
  <w:style w:type="paragraph" w:styleId="Titolo">
    <w:name w:val="Title"/>
    <w:basedOn w:val="Normale"/>
    <w:next w:val="Normale"/>
    <w:link w:val="TitoloCarattere"/>
    <w:uiPriority w:val="10"/>
    <w:qFormat/>
    <w:rsid w:val="004747B4"/>
    <w:pPr>
      <w:jc w:val="center"/>
    </w:pPr>
    <w:rPr>
      <w:b/>
      <w:bCs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4747B4"/>
    <w:rPr>
      <w:b/>
      <w:bCs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unhideWhenUsed/>
    <w:rsid w:val="004747B4"/>
    <w:pPr>
      <w:jc w:val="center"/>
    </w:pPr>
    <w:rPr>
      <w:b/>
      <w:bCs/>
      <w:sz w:val="26"/>
      <w:szCs w:val="26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47B4"/>
    <w:rPr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Zucchi</dc:creator>
  <cp:keywords/>
  <dc:description/>
  <cp:lastModifiedBy>Rossana Pecchi</cp:lastModifiedBy>
  <cp:revision>2</cp:revision>
  <dcterms:created xsi:type="dcterms:W3CDTF">2022-07-13T12:09:00Z</dcterms:created>
  <dcterms:modified xsi:type="dcterms:W3CDTF">2022-07-13T12:09:00Z</dcterms:modified>
</cp:coreProperties>
</file>